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281213">
        <w:rPr>
          <w:rFonts w:ascii="Times New Roman" w:hAnsi="Times New Roman" w:cs="Times New Roman"/>
          <w:b/>
          <w:sz w:val="28"/>
          <w:szCs w:val="28"/>
        </w:rPr>
        <w:t>по б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>лагоустройств</w:t>
      </w:r>
      <w:r w:rsidR="00281213">
        <w:rPr>
          <w:rFonts w:ascii="Times New Roman" w:hAnsi="Times New Roman" w:cs="Times New Roman"/>
          <w:b/>
          <w:sz w:val="28"/>
          <w:szCs w:val="28"/>
        </w:rPr>
        <w:t>у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 дворовой территории Приморский край, г. Дальнереченск, ул. Героев Даманского, 40   инициируемых жителями  муниципального образования, по решению местного значения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281213" w:rsidRPr="00281213">
        <w:rPr>
          <w:rFonts w:ascii="Times New Roman" w:hAnsi="Times New Roman" w:cs="Times New Roman"/>
          <w:i/>
          <w:sz w:val="24"/>
          <w:szCs w:val="24"/>
        </w:rPr>
        <w:t>дворово</w:t>
      </w:r>
      <w:r w:rsidR="00281213">
        <w:rPr>
          <w:rFonts w:ascii="Times New Roman" w:hAnsi="Times New Roman" w:cs="Times New Roman"/>
          <w:i/>
          <w:sz w:val="24"/>
          <w:szCs w:val="24"/>
        </w:rPr>
        <w:t>ю</w:t>
      </w:r>
      <w:proofErr w:type="gramEnd"/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ул. Героев Даманского, 40   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1213">
        <w:rPr>
          <w:sz w:val="28"/>
          <w:szCs w:val="28"/>
        </w:rPr>
        <w:t>разборка старых бортовых камней</w:t>
      </w:r>
      <w:r>
        <w:rPr>
          <w:sz w:val="28"/>
          <w:szCs w:val="28"/>
        </w:rPr>
        <w:t>;</w:t>
      </w:r>
    </w:p>
    <w:p w:rsidR="006B7CE9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корчевка пней;</w:t>
      </w:r>
    </w:p>
    <w:p w:rsidR="00281213" w:rsidRDefault="009B35C5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1213">
        <w:rPr>
          <w:sz w:val="28"/>
          <w:szCs w:val="28"/>
        </w:rPr>
        <w:t>планировка площадей;</w:t>
      </w:r>
    </w:p>
    <w:p w:rsidR="009B35C5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устройство выравнивающих поверхностей;</w:t>
      </w:r>
    </w:p>
    <w:p w:rsidR="00E2160A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новых бортовых камней</w:t>
      </w:r>
      <w:r w:rsidR="00E2160A">
        <w:rPr>
          <w:sz w:val="28"/>
          <w:szCs w:val="28"/>
        </w:rPr>
        <w:t>;</w:t>
      </w:r>
    </w:p>
    <w:p w:rsidR="00E2160A" w:rsidRDefault="00E2160A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-подсыпка детской площадки;</w:t>
      </w:r>
    </w:p>
    <w:p w:rsidR="00E2160A" w:rsidRDefault="00E2160A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bookmarkStart w:id="0" w:name="_GoBack"/>
      <w:bookmarkEnd w:id="0"/>
      <w:r>
        <w:rPr>
          <w:sz w:val="28"/>
          <w:szCs w:val="28"/>
        </w:rPr>
        <w:t>асфальтирование придомовой территории;</w:t>
      </w:r>
    </w:p>
    <w:p w:rsidR="00281213" w:rsidRDefault="00E2160A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-установка знака</w:t>
      </w:r>
      <w:r w:rsidR="00281213">
        <w:rPr>
          <w:sz w:val="28"/>
          <w:szCs w:val="28"/>
        </w:rPr>
        <w:t>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proofErr w:type="gramStart"/>
      <w:r w:rsidR="001752CF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E2160A">
        <w:rPr>
          <w:sz w:val="28"/>
          <w:szCs w:val="28"/>
        </w:rPr>
        <w:t>25</w:t>
      </w:r>
      <w:r w:rsidR="00090D5B">
        <w:rPr>
          <w:sz w:val="28"/>
          <w:szCs w:val="28"/>
        </w:rPr>
        <w:t>.0</w:t>
      </w:r>
      <w:r w:rsidR="00E66569">
        <w:rPr>
          <w:sz w:val="28"/>
          <w:szCs w:val="28"/>
        </w:rPr>
        <w:t>8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281213"/>
    <w:rsid w:val="00372B99"/>
    <w:rsid w:val="0047515A"/>
    <w:rsid w:val="004A6529"/>
    <w:rsid w:val="00640666"/>
    <w:rsid w:val="006B7CE9"/>
    <w:rsid w:val="007F4CDA"/>
    <w:rsid w:val="009B35C5"/>
    <w:rsid w:val="00A27497"/>
    <w:rsid w:val="00A92449"/>
    <w:rsid w:val="00D00326"/>
    <w:rsid w:val="00D52061"/>
    <w:rsid w:val="00D7248A"/>
    <w:rsid w:val="00D90051"/>
    <w:rsid w:val="00E2160A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15</cp:revision>
  <cp:lastPrinted>2025-06-10T02:47:00Z</cp:lastPrinted>
  <dcterms:created xsi:type="dcterms:W3CDTF">2024-08-22T07:50:00Z</dcterms:created>
  <dcterms:modified xsi:type="dcterms:W3CDTF">2025-08-25T05:31:00Z</dcterms:modified>
</cp:coreProperties>
</file>